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2787FD0E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F77A66">
        <w:rPr>
          <w:rFonts w:ascii="Arial" w:hAnsi="Arial" w:cs="Arial"/>
          <w:b/>
          <w:sz w:val="22"/>
          <w:szCs w:val="22"/>
        </w:rPr>
        <w:t>9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36479633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77A66">
        <w:rPr>
          <w:rFonts w:ascii="Arial" w:hAnsi="Arial" w:cs="Arial"/>
          <w:sz w:val="22"/>
          <w:szCs w:val="22"/>
          <w:lang w:eastAsia="x-none"/>
        </w:rPr>
        <w:t>14</w:t>
      </w:r>
      <w:r w:rsidR="004A51F7" w:rsidRPr="00E12464">
        <w:rPr>
          <w:rFonts w:ascii="Arial" w:hAnsi="Arial" w:cs="Arial"/>
          <w:sz w:val="22"/>
          <w:szCs w:val="22"/>
          <w:lang w:eastAsia="x-none"/>
        </w:rPr>
        <w:t xml:space="preserve">. 3. 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90196E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6DBF8C1C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072187">
        <w:rPr>
          <w:rFonts w:ascii="Arial" w:hAnsi="Arial" w:cs="Arial"/>
          <w:sz w:val="22"/>
          <w:szCs w:val="22"/>
          <w:lang w:eastAsia="x-none"/>
        </w:rPr>
        <w:t>ý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072187">
        <w:rPr>
          <w:rFonts w:ascii="Arial" w:hAnsi="Arial" w:cs="Arial"/>
          <w:sz w:val="22"/>
          <w:szCs w:val="22"/>
          <w:lang w:eastAsia="x-none"/>
        </w:rPr>
        <w:t>ď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45267DD7" w14:textId="5F6D3BCB" w:rsidR="004512DD" w:rsidRPr="005C6522" w:rsidRDefault="004512DD" w:rsidP="00E1246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 w:rsidR="00F77A66">
        <w:rPr>
          <w:rFonts w:ascii="Arial" w:hAnsi="Arial" w:cs="Arial"/>
          <w:b/>
          <w:sz w:val="22"/>
          <w:szCs w:val="22"/>
          <w:lang w:eastAsia="x-none"/>
        </w:rPr>
        <w:t>2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54DD9FB8" w14:textId="7359E9DB" w:rsidR="00F77A66" w:rsidRPr="00F77A66" w:rsidRDefault="00F77A66" w:rsidP="00F77A6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77A66">
        <w:rPr>
          <w:rFonts w:ascii="Arial" w:hAnsi="Arial" w:cs="Arial"/>
          <w:sz w:val="22"/>
          <w:szCs w:val="22"/>
        </w:rPr>
        <w:t xml:space="preserve">Bude možno v rámci zakázky pořídit licence software třetích stran použité pro provoz IS ESF 2014+ (např. MS SQL Server) tím způsobem, že licence by byla pořízena na zadavatele (MPSV), zatímco financování nákupu licence by bylo hrazeno z prostředků dodavatele </w:t>
      </w:r>
      <w:r w:rsidR="0090196E">
        <w:rPr>
          <w:rFonts w:ascii="Arial" w:hAnsi="Arial" w:cs="Arial"/>
          <w:sz w:val="22"/>
          <w:szCs w:val="22"/>
        </w:rPr>
        <w:br/>
      </w:r>
      <w:r w:rsidRPr="00F77A66">
        <w:rPr>
          <w:rFonts w:ascii="Arial" w:hAnsi="Arial" w:cs="Arial"/>
          <w:sz w:val="22"/>
          <w:szCs w:val="22"/>
        </w:rPr>
        <w:t xml:space="preserve">a částka za takto pořízené licence by byla v souladu se zadávací dokumentací součástí nabídkové ceny? </w:t>
      </w:r>
    </w:p>
    <w:p w14:paraId="13E6044B" w14:textId="55454988" w:rsidR="004512DD" w:rsidRDefault="004512DD" w:rsidP="00F77A6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4A964D7" w14:textId="45484C31" w:rsidR="00E12464" w:rsidRDefault="00F77A66" w:rsidP="00F77A6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77A66">
        <w:rPr>
          <w:rFonts w:ascii="Arial" w:hAnsi="Arial" w:cs="Arial"/>
          <w:sz w:val="22"/>
          <w:szCs w:val="22"/>
          <w:lang w:eastAsia="x-none"/>
        </w:rPr>
        <w:t xml:space="preserve">Zadavatel k dotazu uchazeče uvádí, </w:t>
      </w:r>
      <w:r>
        <w:rPr>
          <w:rFonts w:ascii="Arial" w:hAnsi="Arial" w:cs="Arial"/>
          <w:sz w:val="22"/>
          <w:szCs w:val="22"/>
          <w:lang w:eastAsia="x-none"/>
        </w:rPr>
        <w:t>že obchodní model, na jehož základě je licence zadavateli poskytnuta, je zcela na uvážení uchazeče. Zadavatel však upozorňuje, že musí být současně splněny podmínky stanovené v čl. 14 závazného vzoru smlouvy</w:t>
      </w:r>
      <w:r w:rsidR="00D01073">
        <w:rPr>
          <w:rFonts w:ascii="Arial" w:hAnsi="Arial" w:cs="Arial"/>
          <w:sz w:val="22"/>
          <w:szCs w:val="22"/>
          <w:lang w:eastAsia="x-none"/>
        </w:rPr>
        <w:t xml:space="preserve"> (dále jen „</w:t>
      </w:r>
      <w:r w:rsidR="00D01073" w:rsidRPr="00D01073">
        <w:rPr>
          <w:rFonts w:ascii="Arial" w:hAnsi="Arial" w:cs="Arial"/>
          <w:b/>
          <w:sz w:val="22"/>
          <w:szCs w:val="22"/>
          <w:lang w:eastAsia="x-none"/>
        </w:rPr>
        <w:t>Smlouva</w:t>
      </w:r>
      <w:r w:rsidR="00D01073">
        <w:rPr>
          <w:rFonts w:ascii="Arial" w:hAnsi="Arial" w:cs="Arial"/>
          <w:sz w:val="22"/>
          <w:szCs w:val="22"/>
          <w:lang w:eastAsia="x-none"/>
        </w:rPr>
        <w:t>“)</w:t>
      </w:r>
      <w:r>
        <w:rPr>
          <w:rFonts w:ascii="Arial" w:hAnsi="Arial" w:cs="Arial"/>
          <w:sz w:val="22"/>
          <w:szCs w:val="22"/>
          <w:lang w:eastAsia="x-none"/>
        </w:rPr>
        <w:t xml:space="preserve">, který upravuje užívací práva. </w:t>
      </w:r>
    </w:p>
    <w:p w14:paraId="46F6AA42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B4D039E" w14:textId="4A04B6B3" w:rsidR="00D01073" w:rsidRPr="005C6522" w:rsidRDefault="00D01073" w:rsidP="00D01073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>
        <w:rPr>
          <w:rFonts w:ascii="Arial" w:hAnsi="Arial" w:cs="Arial"/>
          <w:b/>
          <w:sz w:val="22"/>
          <w:szCs w:val="22"/>
          <w:lang w:eastAsia="x-none"/>
        </w:rPr>
        <w:t>3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44276BC5" w14:textId="5B6D73C3" w:rsidR="00D01073" w:rsidRDefault="00D01073" w:rsidP="00D0107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D01073">
        <w:rPr>
          <w:rFonts w:ascii="Arial" w:hAnsi="Arial" w:cs="Arial"/>
          <w:sz w:val="22"/>
          <w:szCs w:val="22"/>
        </w:rPr>
        <w:t xml:space="preserve">Chápeme správně, že popis návrhu řešení bude vložen pouze jako Příloha č.2 Smlouvy „Technická specifikace“? Popis návrhu smlouvy není totiž jinde v ZD v kapitole 12 (Pokyny pro zpracování nabídky) zmiňován. Jinými slovy, popis návrhu řešení nemusí být obsažen </w:t>
      </w:r>
      <w:r w:rsidR="0090196E">
        <w:rPr>
          <w:rFonts w:ascii="Arial" w:hAnsi="Arial" w:cs="Arial"/>
          <w:sz w:val="22"/>
          <w:szCs w:val="22"/>
        </w:rPr>
        <w:br/>
      </w:r>
      <w:r w:rsidRPr="00D01073">
        <w:rPr>
          <w:rFonts w:ascii="Arial" w:hAnsi="Arial" w:cs="Arial"/>
          <w:sz w:val="22"/>
          <w:szCs w:val="22"/>
        </w:rPr>
        <w:t xml:space="preserve">v jiné části nabídky, bude pouze v části „Návrh smlouvy“ jako Příloha </w:t>
      </w:r>
      <w:proofErr w:type="gramStart"/>
      <w:r w:rsidRPr="00D01073">
        <w:rPr>
          <w:rFonts w:ascii="Arial" w:hAnsi="Arial" w:cs="Arial"/>
          <w:sz w:val="22"/>
          <w:szCs w:val="22"/>
        </w:rPr>
        <w:t>č.2 této</w:t>
      </w:r>
      <w:proofErr w:type="gramEnd"/>
      <w:r w:rsidRPr="00D01073">
        <w:rPr>
          <w:rFonts w:ascii="Arial" w:hAnsi="Arial" w:cs="Arial"/>
          <w:sz w:val="22"/>
          <w:szCs w:val="22"/>
        </w:rPr>
        <w:t xml:space="preserve"> Smlouvy?</w:t>
      </w:r>
    </w:p>
    <w:p w14:paraId="197F3A5D" w14:textId="77777777" w:rsidR="00D01073" w:rsidRDefault="00D01073" w:rsidP="00D01073">
      <w:pPr>
        <w:spacing w:before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4FE1DED" w14:textId="08C0FE3E" w:rsidR="00D01073" w:rsidRDefault="00D01073" w:rsidP="00D0107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potvrzuje, že Popis návrhu řešení má být v nabídce obsažen pouze jako </w:t>
      </w:r>
      <w:r w:rsidRPr="00D01073">
        <w:rPr>
          <w:rFonts w:ascii="Arial" w:hAnsi="Arial" w:cs="Arial"/>
          <w:sz w:val="22"/>
          <w:szCs w:val="22"/>
        </w:rPr>
        <w:t xml:space="preserve">Příloha č.2 Smlouvy </w:t>
      </w:r>
      <w:r>
        <w:rPr>
          <w:rFonts w:ascii="Arial" w:hAnsi="Arial" w:cs="Arial"/>
          <w:sz w:val="22"/>
          <w:szCs w:val="22"/>
        </w:rPr>
        <w:t xml:space="preserve">s názvem </w:t>
      </w:r>
      <w:r w:rsidRPr="00D01073">
        <w:rPr>
          <w:rFonts w:ascii="Arial" w:hAnsi="Arial" w:cs="Arial"/>
          <w:sz w:val="22"/>
          <w:szCs w:val="22"/>
        </w:rPr>
        <w:t>„Technická specifikace“</w:t>
      </w:r>
      <w:r>
        <w:rPr>
          <w:rFonts w:ascii="Arial" w:hAnsi="Arial" w:cs="Arial"/>
          <w:sz w:val="22"/>
          <w:szCs w:val="22"/>
        </w:rPr>
        <w:t>. Duplicitní předkládání Popisu návrhu řešení zadavatel považuje za nadbytečné.</w:t>
      </w:r>
    </w:p>
    <w:p w14:paraId="13CEE298" w14:textId="77777777" w:rsidR="00D01073" w:rsidRDefault="00D01073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228DB7" w14:textId="414F945E" w:rsidR="00D01073" w:rsidRDefault="00D01073" w:rsidP="00D0107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>
        <w:rPr>
          <w:rFonts w:ascii="Arial" w:hAnsi="Arial" w:cs="Arial"/>
          <w:b/>
          <w:sz w:val="22"/>
          <w:szCs w:val="22"/>
          <w:lang w:eastAsia="x-none"/>
        </w:rPr>
        <w:t>4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15A7C946" w14:textId="10FEEDC3" w:rsidR="00D01073" w:rsidRDefault="00D01073" w:rsidP="00D0107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D01073">
        <w:rPr>
          <w:rFonts w:ascii="Arial" w:hAnsi="Arial" w:cs="Arial"/>
          <w:sz w:val="22"/>
          <w:szCs w:val="22"/>
          <w:lang w:eastAsia="x-none"/>
        </w:rPr>
        <w:t xml:space="preserve">Na základě Dodatečných informací k zadávacím podmínkám č.7 je nová lhůta pro podání nabídek 21.4.2014 v 10:00. Upozorňujeme, že 21.4.2014 je státní svátek a to Velikonoční pondělí! Toto sice nevadí pro odevzdání nabídek (možno odevzdat dříve), ale ihned </w:t>
      </w:r>
      <w:r w:rsidR="0090196E">
        <w:rPr>
          <w:rFonts w:ascii="Arial" w:hAnsi="Arial" w:cs="Arial"/>
          <w:sz w:val="22"/>
          <w:szCs w:val="22"/>
          <w:lang w:eastAsia="x-none"/>
        </w:rPr>
        <w:br/>
      </w:r>
      <w:r w:rsidRPr="00D01073">
        <w:rPr>
          <w:rFonts w:ascii="Arial" w:hAnsi="Arial" w:cs="Arial"/>
          <w:sz w:val="22"/>
          <w:szCs w:val="22"/>
          <w:lang w:eastAsia="x-none"/>
        </w:rPr>
        <w:t>po uplynutí lhůty pro podání nabídek má v sídle zadavatele probíhat otevírání obálek!</w:t>
      </w:r>
    </w:p>
    <w:p w14:paraId="758E6574" w14:textId="1802CDA0" w:rsidR="00D01073" w:rsidRPr="00D01073" w:rsidRDefault="00D01073" w:rsidP="00D0107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D01073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4F9AAAF" w14:textId="152BC731" w:rsidR="002F7353" w:rsidRPr="002F7353" w:rsidRDefault="00D01073" w:rsidP="002F73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2F7353">
        <w:rPr>
          <w:rFonts w:ascii="Arial" w:hAnsi="Arial" w:cs="Arial"/>
          <w:sz w:val="22"/>
          <w:szCs w:val="22"/>
        </w:rPr>
        <w:t>Zadavatel k dotazu uch</w:t>
      </w:r>
      <w:r w:rsidR="0057454B" w:rsidRPr="002F7353">
        <w:rPr>
          <w:rFonts w:ascii="Arial" w:hAnsi="Arial" w:cs="Arial"/>
          <w:sz w:val="22"/>
          <w:szCs w:val="22"/>
        </w:rPr>
        <w:t>a</w:t>
      </w:r>
      <w:r w:rsidRPr="002F7353">
        <w:rPr>
          <w:rFonts w:ascii="Arial" w:hAnsi="Arial" w:cs="Arial"/>
          <w:sz w:val="22"/>
          <w:szCs w:val="22"/>
        </w:rPr>
        <w:t>z</w:t>
      </w:r>
      <w:r w:rsidR="0057454B" w:rsidRPr="002F7353">
        <w:rPr>
          <w:rFonts w:ascii="Arial" w:hAnsi="Arial" w:cs="Arial"/>
          <w:sz w:val="22"/>
          <w:szCs w:val="22"/>
        </w:rPr>
        <w:t>e</w:t>
      </w:r>
      <w:r w:rsidRPr="002F7353">
        <w:rPr>
          <w:rFonts w:ascii="Arial" w:hAnsi="Arial" w:cs="Arial"/>
          <w:sz w:val="22"/>
          <w:szCs w:val="22"/>
        </w:rPr>
        <w:t xml:space="preserve">če uvádí, </w:t>
      </w:r>
      <w:r w:rsidR="00066C75" w:rsidRPr="002F7353">
        <w:rPr>
          <w:rFonts w:ascii="Arial" w:hAnsi="Arial" w:cs="Arial"/>
          <w:sz w:val="22"/>
          <w:szCs w:val="22"/>
        </w:rPr>
        <w:t xml:space="preserve">že v případě, kdy by zadavatel </w:t>
      </w:r>
      <w:r w:rsidR="002F7353" w:rsidRPr="002F7353">
        <w:rPr>
          <w:rFonts w:ascii="Arial" w:hAnsi="Arial" w:cs="Arial"/>
          <w:sz w:val="22"/>
          <w:szCs w:val="22"/>
        </w:rPr>
        <w:t xml:space="preserve">obdržel další žádost </w:t>
      </w:r>
      <w:r w:rsidR="0090196E">
        <w:rPr>
          <w:rFonts w:ascii="Arial" w:hAnsi="Arial" w:cs="Arial"/>
          <w:sz w:val="22"/>
          <w:szCs w:val="22"/>
        </w:rPr>
        <w:br/>
      </w:r>
      <w:r w:rsidR="002F7353" w:rsidRPr="002F7353">
        <w:rPr>
          <w:rFonts w:ascii="Arial" w:hAnsi="Arial" w:cs="Arial"/>
          <w:sz w:val="22"/>
          <w:szCs w:val="22"/>
        </w:rPr>
        <w:t xml:space="preserve">o poskytnutí dodatečných informací a byl by povinen upravit zadávací podmínky, přistoupí k přiměřenému prodloužení lhůty pro podání nabídek a též pro otevírání obálek s nabídkami. V případě, že tomu tak nebude, provede zadavatel úpravu lhůty pro podání nabídek a též </w:t>
      </w:r>
      <w:r w:rsidR="0090196E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2F7353" w:rsidRPr="002F7353">
        <w:rPr>
          <w:rFonts w:ascii="Arial" w:hAnsi="Arial" w:cs="Arial"/>
          <w:sz w:val="22"/>
          <w:szCs w:val="22"/>
        </w:rPr>
        <w:t>pro otevírání obálek s nabídkami z vlastní iniciativy tak, aby lhůty nepřipadla na státní svátek.</w:t>
      </w:r>
    </w:p>
    <w:p w14:paraId="3E97300B" w14:textId="77777777" w:rsidR="00D01073" w:rsidRDefault="00D01073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491AE352" w14:textId="77777777" w:rsidR="00D01073" w:rsidRDefault="00D01073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419D0EAB" w14:textId="3CCBF657" w:rsidR="00331330" w:rsidRPr="008F46A1" w:rsidRDefault="00784AAA" w:rsidP="00FD56A0">
      <w:pPr>
        <w:jc w:val="both"/>
        <w:rPr>
          <w:rFonts w:ascii="Arial" w:hAnsi="Arial" w:cs="Arial"/>
          <w:b/>
          <w:sz w:val="20"/>
          <w:szCs w:val="20"/>
        </w:rPr>
      </w:pPr>
      <w:r w:rsidRPr="00D571B4">
        <w:rPr>
          <w:rFonts w:ascii="Arial" w:hAnsi="Arial" w:cs="Arial"/>
          <w:sz w:val="22"/>
          <w:szCs w:val="22"/>
        </w:rPr>
        <w:t>V Praze dne 1</w:t>
      </w:r>
      <w:r w:rsidR="00F77A66" w:rsidRPr="00D571B4">
        <w:rPr>
          <w:rFonts w:ascii="Arial" w:hAnsi="Arial" w:cs="Arial"/>
          <w:sz w:val="22"/>
          <w:szCs w:val="22"/>
        </w:rPr>
        <w:t>8</w:t>
      </w:r>
      <w:r w:rsidRPr="00D571B4">
        <w:rPr>
          <w:rFonts w:ascii="Arial" w:hAnsi="Arial" w:cs="Arial"/>
          <w:sz w:val="22"/>
          <w:szCs w:val="22"/>
        </w:rPr>
        <w:t>. března 2014</w:t>
      </w:r>
    </w:p>
    <w:sectPr w:rsidR="00331330" w:rsidRPr="008F46A1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2BCC1" w14:textId="77777777" w:rsidR="00417D3F" w:rsidRDefault="00417D3F">
      <w:r>
        <w:separator/>
      </w:r>
    </w:p>
  </w:endnote>
  <w:endnote w:type="continuationSeparator" w:id="0">
    <w:p w14:paraId="0F338B1F" w14:textId="77777777" w:rsidR="00417D3F" w:rsidRDefault="00417D3F">
      <w:r>
        <w:continuationSeparator/>
      </w:r>
    </w:p>
  </w:endnote>
  <w:endnote w:type="continuationNotice" w:id="1">
    <w:p w14:paraId="3618D9C6" w14:textId="77777777" w:rsidR="00417D3F" w:rsidRDefault="00417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5C6522" w:rsidRDefault="005C652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5C6522" w:rsidRDefault="005C652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5C6522" w:rsidRPr="00CB3734" w:rsidRDefault="005C6522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7EB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7EB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5C6522" w:rsidRDefault="005C652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48EE6" w14:textId="77777777" w:rsidR="00417D3F" w:rsidRDefault="00417D3F">
      <w:r>
        <w:separator/>
      </w:r>
    </w:p>
  </w:footnote>
  <w:footnote w:type="continuationSeparator" w:id="0">
    <w:p w14:paraId="10F22C0A" w14:textId="77777777" w:rsidR="00417D3F" w:rsidRDefault="00417D3F">
      <w:r>
        <w:continuationSeparator/>
      </w:r>
    </w:p>
  </w:footnote>
  <w:footnote w:type="continuationNotice" w:id="1">
    <w:p w14:paraId="7A62F4B3" w14:textId="77777777" w:rsidR="00417D3F" w:rsidRDefault="00417D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5C6522" w:rsidRDefault="005C6522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5C6522" w:rsidRPr="00CB3734" w:rsidRDefault="005C6522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5C6522" w:rsidRDefault="005C6522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F00DC"/>
    <w:multiLevelType w:val="hybridMultilevel"/>
    <w:tmpl w:val="EF0E8066"/>
    <w:lvl w:ilvl="0" w:tplc="7AF47B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"/>
  </w:num>
  <w:num w:numId="3">
    <w:abstractNumId w:val="22"/>
  </w:num>
  <w:num w:numId="4">
    <w:abstractNumId w:val="15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0"/>
  </w:num>
  <w:num w:numId="11">
    <w:abstractNumId w:val="8"/>
  </w:num>
  <w:num w:numId="12">
    <w:abstractNumId w:val="14"/>
  </w:num>
  <w:num w:numId="13">
    <w:abstractNumId w:val="24"/>
  </w:num>
  <w:num w:numId="14">
    <w:abstractNumId w:val="39"/>
  </w:num>
  <w:num w:numId="15">
    <w:abstractNumId w:val="37"/>
  </w:num>
  <w:num w:numId="16">
    <w:abstractNumId w:val="30"/>
  </w:num>
  <w:num w:numId="17">
    <w:abstractNumId w:val="0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1"/>
  </w:num>
  <w:num w:numId="21">
    <w:abstractNumId w:val="21"/>
  </w:num>
  <w:num w:numId="22">
    <w:abstractNumId w:val="26"/>
  </w:num>
  <w:num w:numId="23">
    <w:abstractNumId w:val="41"/>
  </w:num>
  <w:num w:numId="24">
    <w:abstractNumId w:val="12"/>
  </w:num>
  <w:num w:numId="25">
    <w:abstractNumId w:val="11"/>
  </w:num>
  <w:num w:numId="26">
    <w:abstractNumId w:val="33"/>
  </w:num>
  <w:num w:numId="27">
    <w:abstractNumId w:val="35"/>
  </w:num>
  <w:num w:numId="28">
    <w:abstractNumId w:val="7"/>
  </w:num>
  <w:num w:numId="29">
    <w:abstractNumId w:val="9"/>
  </w:num>
  <w:num w:numId="30">
    <w:abstractNumId w:val="29"/>
  </w:num>
  <w:num w:numId="31">
    <w:abstractNumId w:val="38"/>
  </w:num>
  <w:num w:numId="32">
    <w:abstractNumId w:val="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28"/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10"/>
  </w:num>
  <w:num w:numId="40">
    <w:abstractNumId w:val="17"/>
  </w:num>
  <w:num w:numId="41">
    <w:abstractNumId w:val="18"/>
  </w:num>
  <w:num w:numId="42">
    <w:abstractNumId w:val="25"/>
  </w:num>
  <w:num w:numId="43">
    <w:abstractNumId w:val="6"/>
  </w:num>
  <w:num w:numId="44">
    <w:abstractNumId w:val="32"/>
  </w:num>
  <w:num w:numId="45">
    <w:abstractNumId w:val="20"/>
  </w:num>
  <w:num w:numId="46">
    <w:abstractNumId w:val="1"/>
  </w:num>
  <w:num w:numId="47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0082B"/>
    <w:rsid w:val="00105552"/>
    <w:rsid w:val="00111576"/>
    <w:rsid w:val="00125A2A"/>
    <w:rsid w:val="001329F3"/>
    <w:rsid w:val="00133748"/>
    <w:rsid w:val="00143374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C051F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6A4"/>
    <w:rsid w:val="00284563"/>
    <w:rsid w:val="00287671"/>
    <w:rsid w:val="00287CB4"/>
    <w:rsid w:val="00290595"/>
    <w:rsid w:val="002964A1"/>
    <w:rsid w:val="002A5D36"/>
    <w:rsid w:val="002A7D3E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96"/>
    <w:rsid w:val="00413353"/>
    <w:rsid w:val="00417D3F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5115E"/>
    <w:rsid w:val="004511C8"/>
    <w:rsid w:val="004512DD"/>
    <w:rsid w:val="00456F78"/>
    <w:rsid w:val="0045754F"/>
    <w:rsid w:val="004661DC"/>
    <w:rsid w:val="00473079"/>
    <w:rsid w:val="00473D8E"/>
    <w:rsid w:val="00485A07"/>
    <w:rsid w:val="00491EA9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B0057"/>
    <w:rsid w:val="005B1F33"/>
    <w:rsid w:val="005B68A7"/>
    <w:rsid w:val="005C0B94"/>
    <w:rsid w:val="005C2358"/>
    <w:rsid w:val="005C6522"/>
    <w:rsid w:val="005C7575"/>
    <w:rsid w:val="005D6560"/>
    <w:rsid w:val="005E0712"/>
    <w:rsid w:val="005E07F9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3046C"/>
    <w:rsid w:val="00630C6F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2020C"/>
    <w:rsid w:val="0072278A"/>
    <w:rsid w:val="00732D58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84AAA"/>
    <w:rsid w:val="00787EB1"/>
    <w:rsid w:val="00793DEB"/>
    <w:rsid w:val="007A05D6"/>
    <w:rsid w:val="007A08F6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57B13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C1"/>
    <w:rsid w:val="008A0EE8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2175"/>
    <w:rsid w:val="008C38EF"/>
    <w:rsid w:val="008D723D"/>
    <w:rsid w:val="008F1269"/>
    <w:rsid w:val="008F46A1"/>
    <w:rsid w:val="008F60B7"/>
    <w:rsid w:val="008F7441"/>
    <w:rsid w:val="0090196E"/>
    <w:rsid w:val="009326FB"/>
    <w:rsid w:val="00937265"/>
    <w:rsid w:val="009406BA"/>
    <w:rsid w:val="0094111E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33CC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4ACF"/>
    <w:rsid w:val="00C01800"/>
    <w:rsid w:val="00C02455"/>
    <w:rsid w:val="00C05B66"/>
    <w:rsid w:val="00C07A26"/>
    <w:rsid w:val="00C12DC9"/>
    <w:rsid w:val="00C14F65"/>
    <w:rsid w:val="00C21DBF"/>
    <w:rsid w:val="00C22555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7DC6"/>
    <w:rsid w:val="00CA223F"/>
    <w:rsid w:val="00CA462E"/>
    <w:rsid w:val="00CA68BE"/>
    <w:rsid w:val="00CA77D6"/>
    <w:rsid w:val="00CB3734"/>
    <w:rsid w:val="00CB60ED"/>
    <w:rsid w:val="00CC538A"/>
    <w:rsid w:val="00CD0676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313CF"/>
    <w:rsid w:val="00D352F9"/>
    <w:rsid w:val="00D47E8F"/>
    <w:rsid w:val="00D571B4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78FB"/>
    <w:rsid w:val="00DD7B8D"/>
    <w:rsid w:val="00DE0E3D"/>
    <w:rsid w:val="00DE616E"/>
    <w:rsid w:val="00DE7302"/>
    <w:rsid w:val="00DE742B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AC8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56A0"/>
    <w:rsid w:val="00FD7EBA"/>
    <w:rsid w:val="00FE1B6E"/>
    <w:rsid w:val="00FE1D0D"/>
    <w:rsid w:val="00FE2698"/>
    <w:rsid w:val="00FE55BF"/>
    <w:rsid w:val="00FE722C"/>
    <w:rsid w:val="00FF0538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0107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0107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QQo99OuVAEadiI/6gUmQYO6su6Q=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Cm5KiNDMzX5g1rFMe0GKphp7EcE=</DigestValue>
    </Reference>
  </SignedInfo>
  <SignatureValue>DdIaoPADR+WFQFDa0BImnaq84UHC3HOzh2WGmlE+yUwnh69uQlMad81H9GuBlSkjFWbiCy382Tgn
N781xktVAM789gbEfq6gkO5Q9Zw+oR1XEMl2CTni9bq4aQnG9IdRbhmhr5sTqcFCzsVrFUaD7POT
DpfGOxTCEZuFLXWcO38bF8QiPR/5zy+5/Exsb8DajfRPWI7T49C09jRyVabqNIHUmS7kfC1mFWq4
0ncbbJKstsprRMY4/HtbWE29YUlzjPqjBW9pKZiygY4PR0ac5FPNMYTwb54Pn1eftkv76kLJN1I4
nmQBq2HrabiSGC1ZNrGwXusNdt45X4NBKUQeeA==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wv6YBqT7sHDZY5t+p7XI0yG/5f0=</DigestValue>
      </Reference>
      <Reference URI="/word/webSettings.xml?ContentType=application/vnd.openxmlformats-officedocument.wordprocessingml.webSettings+xml">
        <DigestMethod Algorithm="http://www.w3.org/2000/09/xmldsig#sha1"/>
        <DigestValue>jooOkiH6kL1JHP4Cc57/WlYvCEo=</DigestValue>
      </Reference>
      <Reference URI="/word/footer2.xml?ContentType=application/vnd.openxmlformats-officedocument.wordprocessingml.footer+xml">
        <DigestMethod Algorithm="http://www.w3.org/2000/09/xmldsig#sha1"/>
        <DigestValue>ENTQOC/5+72S9gkdAfAt55+AEEE=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5oXDvvwPsQrVnAo6Ox59wzxm9xI=</DigestValue>
      </Reference>
      <Reference URI="/word/numbering.xml?ContentType=application/vnd.openxmlformats-officedocument.wordprocessingml.numbering+xml">
        <DigestMethod Algorithm="http://www.w3.org/2000/09/xmldsig#sha1"/>
        <DigestValue>Slp0U26bP+A3N0sPZaRFGolYHB8=</DigestValue>
      </Reference>
      <Reference URI="/word/header2.xml?ContentType=application/vnd.openxmlformats-officedocument.wordprocessingml.header+xml">
        <DigestMethod Algorithm="http://www.w3.org/2000/09/xmldsig#sha1"/>
        <DigestValue>guFdjaPH/KlZvZo3GYp7Syqa5dw=</DigestValue>
      </Reference>
      <Reference URI="/word/header1.xml?ContentType=application/vnd.openxmlformats-officedocument.wordprocessingml.header+xml">
        <DigestMethod Algorithm="http://www.w3.org/2000/09/xmldsig#sha1"/>
        <DigestValue>imfrrWuyMbTc3htEaE6GsYPl+mM=</DigestValue>
      </Reference>
      <Reference URI="/word/document.xml?ContentType=application/vnd.openxmlformats-officedocument.wordprocessingml.document.main+xml">
        <DigestMethod Algorithm="http://www.w3.org/2000/09/xmldsig#sha1"/>
        <DigestValue>8iULh0vLEvyWAZDPD1C98B+OrrQ=</DigestValue>
      </Reference>
      <Reference URI="/word/stylesWithEffects.xml?ContentType=application/vnd.ms-word.stylesWithEffects+xml">
        <DigestMethod Algorithm="http://www.w3.org/2000/09/xmldsig#sha1"/>
        <DigestValue>2CobJfBnQEH5l3Bugqr5LauksMk=</DigestValue>
      </Reference>
      <Reference URI="/word/endnotes.xml?ContentType=application/vnd.openxmlformats-officedocument.wordprocessingml.endnotes+xml">
        <DigestMethod Algorithm="http://www.w3.org/2000/09/xmldsig#sha1"/>
        <DigestValue>qdbrQWsy5dcpo+DilTNiytdfvAg=</DigestValue>
      </Reference>
      <Reference URI="/word/footnotes.xml?ContentType=application/vnd.openxmlformats-officedocument.wordprocessingml.footnotes+xml">
        <DigestMethod Algorithm="http://www.w3.org/2000/09/xmldsig#sha1"/>
        <DigestValue>gDj0oMpKwdPn/2uT6u4dTPrO5qU=</DigestValue>
      </Reference>
      <Reference URI="/word/footer1.xml?ContentType=application/vnd.openxmlformats-officedocument.wordprocessingml.footer+xml">
        <DigestMethod Algorithm="http://www.w3.org/2000/09/xmldsig#sha1"/>
        <DigestValue>veZ9n5koWTUy8QJEiwBwICc+Krw=</DigestValue>
      </Reference>
      <Reference URI="/word/styles.xml?ContentType=application/vnd.openxmlformats-officedocument.wordprocessingml.styles+xml">
        <DigestMethod Algorithm="http://www.w3.org/2000/09/xmldsig#sha1"/>
        <DigestValue>6hu2HEH18fW3ianWvT0fa11HoeE=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2014-03-18T08:40:41Z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2014-03-18T08:40:41Z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065701-AFD7-4053-B175-E208A87F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2950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12</cp:revision>
  <cp:lastPrinted>2014-03-18T08:39:00Z</cp:lastPrinted>
  <dcterms:created xsi:type="dcterms:W3CDTF">2014-03-14T15:30:00Z</dcterms:created>
  <dcterms:modified xsi:type="dcterms:W3CDTF">2014-03-18T08:40:00Z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